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การขอรับบำเหน็จดำรงชีพของข้าราชการบำนาญส่วนท้องถิ่น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สิทธิประโยชน์เกี่ยวกับบำเหน็จดำรงชีพ เป็นสิทธิประโยชน์ที่ให้แก่ข้าราชการส่วนท้องถิ่นผู้รับบำนาญหรือผู้รับบำนาญพิเศษ เหตุทุพพลภาพเพื่อช่วยให้สามารถดำรงชีพได้อย่างเหมาะสมและพอเพียงกับภาวะเศรษฐกิจ โดยมีสิทธิขอรับในอัตราและวิธีการที่กำหนดในกฎกระทรวง แต่ต้องไม่เกิน 15 เท่าของบำนาญรายเดือนที่ได้รับ แต่ไม่เกิน 400,000 บาท</w:t>
        <w:br/>
        <w:t xml:space="preserve"/>
        <w:br/>
        <w:t xml:space="preserve">2. การใช้สิทธิขอรับบำเหน็จดำรงชีพ กรณีมีอายุไม่ครบ 65 ปีบริบูรณ์ จะขอรับบำเหน็จดำรงชีพพร้อมรับบำนาญได้ไม่เกิน 200,000 บาท แต่ถ้าผู้รับบำนาญมีอายุตั้งแต่ 65 ปีบริบูรณ์ขึ้นไป มีสิทธิขอรับบำเหน็จดำรงชีพได้ไม่เกิน 400,000 บาทโดย หากได้ใช้สิทธิขอรับไปก่อนแล้ว 200,000 บาทให้ขอรับได้ไม่เกินส่วนที่ยังไม่ครบตามสิทธิของผู้นั้น แต่รวมกันแล้วไม่เกิน 400,000 บาท โดยยื่นขอรับได้ในช่วงเวลาตั้งแต่วันที่ 1 ตุลาคม ถึงวันที่ 31 ธันวาคม ของทุกปี</w:t>
        <w:br/>
        <w:t xml:space="preserve"/>
        <w:br/>
        <w:t xml:space="preserve">3. กรณีผู้รับบำนาญหรือข้าราชการส่วนท้องถิ่นซึ่งออกจากราชการมีกรณีหรือต้องหาว่ากระทำความผิดวินัยหรืออาญาก่อนออกจากราชการ จะขอรับบำเหน็จดำรงชีพได้เมื่อกรณีหรือคดีถึงที่สุดและมีสิทธิรับบำนาญ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5วันทำการ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สำนักงานส่งเสริมการปกครองท้องถิ่นจังหวัด ........................</w:t>
              <w:br/>
              <w:t xml:space="preserve"> (ระบุชื่อจังหวัด)/ติดต่อด้วยตนเอง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ข้าราชการบำนาญส่วนท้องถิ่น ยื่นคำขอรับบำเหน็จ</w:t>
              <w:br/>
              <w:t xml:space="preserve"> ดำรงชีพ พร้อมเอกสาร หลักฐาน ต่อองค์กรปกครอง</w:t>
              <w:br/>
              <w:t xml:space="preserve"> ส่วนท้องถิ่นที่รับบำนาญ เจ้าหน้าที่ขององค์กรปกครองส่วนท้องถิ่นที่รับบำนาญตรวจสอบความครบถ้วนของเอกสารหลักฐาน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องค์กรปกครองส่วนท้องถิ่นที่รับบำนาญ)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เจ้าหน้าที่ขององค์กรปกครองส่วนท้องถิ่นที่รับบำนาญ </w:t>
              <w:br/>
              <w:t xml:space="preserve"> รวบรวมเอกสาร หลักฐานที่เกี่ยวข้อง เสนอผู้มีอำนาจพิจารณาจัดส่งเรื่องให้จังหวัดเพื่อดำเนินการออกคำสั่งจ่ายฯ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องค์กรปกครองส่วนท้องถิ่นที่รับบำนาญ)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สำนักงานส่งเสริมการปกครองท้องถิ่นจังหวัด.....ระบุชื่อจังหวัด))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แบบขอรับบำเหน็จดำรงชีพ (บ.ท.16) หรือหนังสือรับรองและขอรับบำเหน็จดำรงชี กรณีผู้รับบำนาญอายุตั้งแต่ 65 ปีบริบูรณ์ขึ้นไป (บ.ท.18)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(ขอรับแบบขอรับบำเหน็จดำรงชีพที่หน่วยงานต้นสังกัด)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(เฉพาะกรณียื่น แบบ บ.ท.18)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สำนักงานส่งเสริมการปกครองท้องถิ่นจังหวัด.....(ระบุชื่อจังหวัด)</w:t>
              <w:tab/>
              <w:t xml:space="preserve">โทรศัพท์.......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